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81" w:rsidRDefault="00273281" w:rsidP="00273281">
      <w:pPr>
        <w:pStyle w:val="Heading2"/>
        <w:spacing w:line="480" w:lineRule="auto"/>
        <w:ind w:left="454"/>
      </w:pPr>
      <w:bookmarkStart w:id="0" w:name="_GoBack"/>
      <w:bookmarkEnd w:id="0"/>
      <w:r>
        <w:t>Kablosuz IP Telefon Cihazı (150 adet)</w:t>
      </w:r>
    </w:p>
    <w:p w:rsidR="00273281" w:rsidRPr="00956DC8" w:rsidRDefault="00273281" w:rsidP="00273281">
      <w:pPr>
        <w:pStyle w:val="Heading3"/>
        <w:spacing w:line="360" w:lineRule="auto"/>
        <w:ind w:left="680"/>
        <w:jc w:val="both"/>
        <w:rPr>
          <w:b w:val="0"/>
        </w:rPr>
      </w:pPr>
      <w:r w:rsidRPr="00956DC8">
        <w:rPr>
          <w:b w:val="0"/>
          <w:szCs w:val="24"/>
        </w:rPr>
        <w:t>Telefon, IEEE 802.11</w:t>
      </w:r>
      <w:r>
        <w:rPr>
          <w:b w:val="0"/>
          <w:szCs w:val="24"/>
        </w:rPr>
        <w:t xml:space="preserve"> </w:t>
      </w:r>
      <w:r w:rsidRPr="00956DC8">
        <w:rPr>
          <w:b w:val="0"/>
          <w:szCs w:val="24"/>
        </w:rPr>
        <w:t>a/b/g/n/ac protokolünü desteklemeli ve kablosuz olarak IP haberleşmesi yapabilmelidir. 2400 MHz – 2497 MHz ve 5150 – 5750 MHz frekans aralığında çalışabilmeli ve ETSI regülasyonunun izin verdiği 13 kanalı da tanıyabilmelidir</w:t>
      </w:r>
      <w:r w:rsidRPr="00956DC8">
        <w:rPr>
          <w:b w:val="0"/>
        </w:rPr>
        <w:t>.</w:t>
      </w:r>
    </w:p>
    <w:p w:rsidR="00273281" w:rsidRPr="00956DC8" w:rsidRDefault="00273281" w:rsidP="00273281">
      <w:pPr>
        <w:pStyle w:val="Heading3"/>
        <w:spacing w:line="360" w:lineRule="auto"/>
        <w:ind w:left="680"/>
        <w:jc w:val="both"/>
        <w:rPr>
          <w:b w:val="0"/>
        </w:rPr>
      </w:pPr>
      <w:r w:rsidRPr="00956DC8">
        <w:rPr>
          <w:b w:val="0"/>
        </w:rPr>
        <w:t>Telefon, 2. seviyede roaming desteğine sahip olmalıdır ve 802.11r roaming protokolünü desteklemelidir.</w:t>
      </w:r>
    </w:p>
    <w:p w:rsidR="00273281" w:rsidRPr="00956DC8" w:rsidRDefault="00273281" w:rsidP="00273281">
      <w:pPr>
        <w:pStyle w:val="Heading3"/>
        <w:spacing w:line="360" w:lineRule="auto"/>
        <w:ind w:left="680"/>
        <w:jc w:val="both"/>
        <w:rPr>
          <w:b w:val="0"/>
        </w:rPr>
      </w:pPr>
      <w:r w:rsidRPr="00956DC8">
        <w:rPr>
          <w:b w:val="0"/>
        </w:rPr>
        <w:t xml:space="preserve">Bir telefona </w:t>
      </w:r>
      <w:r w:rsidR="00CE20B9">
        <w:rPr>
          <w:b w:val="0"/>
        </w:rPr>
        <w:t>5</w:t>
      </w:r>
      <w:r w:rsidRPr="00956DC8">
        <w:rPr>
          <w:b w:val="0"/>
        </w:rPr>
        <w:t xml:space="preserve"> adede kadar dahili hat verilebilmelidir.</w:t>
      </w:r>
    </w:p>
    <w:p w:rsidR="00273281" w:rsidRPr="00956DC8" w:rsidRDefault="00273281" w:rsidP="00273281">
      <w:pPr>
        <w:pStyle w:val="Heading3"/>
        <w:spacing w:line="360" w:lineRule="auto"/>
        <w:ind w:left="680"/>
        <w:jc w:val="both"/>
        <w:rPr>
          <w:b w:val="0"/>
        </w:rPr>
      </w:pPr>
      <w:r w:rsidRPr="00956DC8">
        <w:rPr>
          <w:b w:val="0"/>
        </w:rPr>
        <w:t>Telefon, G.711a, G.711u, G.729a, G.729ab, G.722, ve iLBC ses sıkıştırma algoritmalarını desteklemelidir. LAN ve WAN çağrılarında farklı codec kullanılabilmelidir.</w:t>
      </w:r>
    </w:p>
    <w:p w:rsidR="00273281" w:rsidRPr="00956DC8" w:rsidRDefault="00273281" w:rsidP="00273281">
      <w:pPr>
        <w:pStyle w:val="Heading3"/>
        <w:spacing w:line="360" w:lineRule="auto"/>
        <w:ind w:left="680"/>
        <w:jc w:val="both"/>
        <w:rPr>
          <w:b w:val="0"/>
        </w:rPr>
      </w:pPr>
      <w:r w:rsidRPr="00956DC8">
        <w:rPr>
          <w:b w:val="0"/>
        </w:rPr>
        <w:t>Telefonun</w:t>
      </w:r>
      <w:r w:rsidR="00CE20B9">
        <w:rPr>
          <w:b w:val="0"/>
        </w:rPr>
        <w:t xml:space="preserve"> en az 2.4-inch</w:t>
      </w:r>
      <w:r w:rsidRPr="00956DC8">
        <w:rPr>
          <w:b w:val="0"/>
        </w:rPr>
        <w:t xml:space="preserve"> </w:t>
      </w:r>
      <w:r w:rsidR="00CE20B9">
        <w:rPr>
          <w:b w:val="0"/>
        </w:rPr>
        <w:t>genişlikte (çaprazlama) ve en az 240 x 320 pixel çözünürlükte</w:t>
      </w:r>
      <w:r w:rsidRPr="00956DC8">
        <w:rPr>
          <w:b w:val="0"/>
        </w:rPr>
        <w:t xml:space="preserve"> renkli LCD ekranı olmalıdır.</w:t>
      </w:r>
    </w:p>
    <w:p w:rsidR="00273281" w:rsidRPr="00956DC8" w:rsidRDefault="00273281" w:rsidP="00273281">
      <w:pPr>
        <w:pStyle w:val="Heading3"/>
        <w:spacing w:line="360" w:lineRule="auto"/>
        <w:ind w:left="680"/>
        <w:jc w:val="both"/>
        <w:rPr>
          <w:b w:val="0"/>
        </w:rPr>
      </w:pPr>
      <w:r w:rsidRPr="00956DC8">
        <w:rPr>
          <w:b w:val="0"/>
        </w:rPr>
        <w:t>Telefonun kulaklık (headset) girişi olmalıdır.</w:t>
      </w:r>
    </w:p>
    <w:p w:rsidR="00273281" w:rsidRDefault="00AC3F0F" w:rsidP="00273281">
      <w:pPr>
        <w:pStyle w:val="Heading3"/>
        <w:spacing w:line="360" w:lineRule="auto"/>
        <w:ind w:left="680"/>
        <w:jc w:val="both"/>
        <w:rPr>
          <w:b w:val="0"/>
        </w:rPr>
      </w:pPr>
      <w:r>
        <w:rPr>
          <w:b w:val="0"/>
        </w:rPr>
        <w:t xml:space="preserve">En az </w:t>
      </w:r>
      <w:r w:rsidR="00273281" w:rsidRPr="00956DC8">
        <w:rPr>
          <w:b w:val="0"/>
        </w:rPr>
        <w:t>Blu</w:t>
      </w:r>
      <w:r>
        <w:rPr>
          <w:b w:val="0"/>
        </w:rPr>
        <w:t xml:space="preserve">etooth 3.0 </w:t>
      </w:r>
      <w:r w:rsidR="00273281" w:rsidRPr="00956DC8">
        <w:rPr>
          <w:b w:val="0"/>
        </w:rPr>
        <w:t>kulaklık desteği olmalıdır.</w:t>
      </w:r>
    </w:p>
    <w:p w:rsidR="00273281" w:rsidRPr="00A12E5D" w:rsidRDefault="00273281" w:rsidP="00273281">
      <w:pPr>
        <w:pStyle w:val="Heading3"/>
        <w:spacing w:line="360" w:lineRule="auto"/>
        <w:ind w:left="680"/>
        <w:jc w:val="both"/>
      </w:pPr>
      <w:r w:rsidRPr="00EA5A80">
        <w:rPr>
          <w:b w:val="0"/>
        </w:rPr>
        <w:t>Titreşim</w:t>
      </w:r>
      <w:r>
        <w:t xml:space="preserve"> </w:t>
      </w:r>
      <w:r w:rsidRPr="00AC3F0F">
        <w:rPr>
          <w:b w:val="0"/>
        </w:rPr>
        <w:t>desteği bulunmalıdır</w:t>
      </w:r>
      <w:r>
        <w:t>.</w:t>
      </w:r>
    </w:p>
    <w:p w:rsidR="00273281" w:rsidRPr="00956DC8" w:rsidRDefault="00273281" w:rsidP="00273281">
      <w:pPr>
        <w:pStyle w:val="Heading3"/>
        <w:spacing w:line="360" w:lineRule="auto"/>
        <w:ind w:left="680"/>
        <w:jc w:val="both"/>
        <w:rPr>
          <w:b w:val="0"/>
        </w:rPr>
      </w:pPr>
      <w:r w:rsidRPr="00956DC8">
        <w:rPr>
          <w:b w:val="0"/>
        </w:rPr>
        <w:t>Kullanıcılar, telefonu kulak hizasına yaklaştırmak zorunda kalmadan karşı tarafla konuşabilmelidir (hands-free özelliği olmalıdır).</w:t>
      </w:r>
    </w:p>
    <w:p w:rsidR="00273281" w:rsidRPr="00956DC8" w:rsidRDefault="00273281" w:rsidP="00273281">
      <w:pPr>
        <w:pStyle w:val="Heading3"/>
        <w:spacing w:line="360" w:lineRule="auto"/>
        <w:ind w:left="680"/>
        <w:jc w:val="both"/>
        <w:rPr>
          <w:b w:val="0"/>
        </w:rPr>
      </w:pPr>
      <w:r w:rsidRPr="00956DC8">
        <w:rPr>
          <w:b w:val="0"/>
        </w:rPr>
        <w:t>Telefonun mikrofonu sessiz (mute) moduna alınabilmelidir.</w:t>
      </w:r>
    </w:p>
    <w:p w:rsidR="00273281" w:rsidRPr="00956DC8" w:rsidRDefault="00273281" w:rsidP="00273281">
      <w:pPr>
        <w:pStyle w:val="Heading3"/>
        <w:spacing w:line="360" w:lineRule="auto"/>
        <w:ind w:left="680"/>
        <w:jc w:val="both"/>
        <w:rPr>
          <w:b w:val="0"/>
        </w:rPr>
      </w:pPr>
      <w:r w:rsidRPr="00956DC8">
        <w:rPr>
          <w:b w:val="0"/>
        </w:rPr>
        <w:t>Kullanıcılar zil seslerini, ahizeden ya da kulaklıktan duyulan ses düzeyini kendileri ayarlayabilmelidir.</w:t>
      </w:r>
    </w:p>
    <w:p w:rsidR="00273281" w:rsidRPr="00956DC8" w:rsidRDefault="00273281" w:rsidP="00273281">
      <w:pPr>
        <w:pStyle w:val="Heading3"/>
        <w:spacing w:line="360" w:lineRule="auto"/>
        <w:ind w:left="680"/>
        <w:jc w:val="both"/>
        <w:rPr>
          <w:b w:val="0"/>
        </w:rPr>
      </w:pPr>
      <w:r w:rsidRPr="00956DC8">
        <w:rPr>
          <w:b w:val="0"/>
        </w:rPr>
        <w:t>Telefon üzerinde bas-konuş uygulaması için ayır bir tuş olmalıdır.</w:t>
      </w:r>
    </w:p>
    <w:p w:rsidR="00273281" w:rsidRPr="00956DC8" w:rsidRDefault="00273281" w:rsidP="00273281">
      <w:pPr>
        <w:pStyle w:val="Heading3"/>
        <w:spacing w:line="360" w:lineRule="auto"/>
        <w:ind w:left="680"/>
        <w:jc w:val="both"/>
        <w:rPr>
          <w:b w:val="0"/>
        </w:rPr>
      </w:pPr>
      <w:r w:rsidRPr="00956DC8">
        <w:rPr>
          <w:b w:val="0"/>
        </w:rPr>
        <w:t>Telefon, DHCP sunucudan IP adresini kendisi alabilmeli ya da statik IP adresi ile konfigüre edilebilmelidir. Telefon, otomatik olarak çağrı yöneticisine kayıt olabilecek ve TFTP sunucudan konfigürasyon bilgilerini alabilecektir. TFTP ile firmware güncellemesi yapılabilecektir.</w:t>
      </w:r>
    </w:p>
    <w:p w:rsidR="00273281" w:rsidRPr="00956DC8" w:rsidRDefault="00273281" w:rsidP="00273281">
      <w:pPr>
        <w:pStyle w:val="Heading3"/>
        <w:spacing w:line="360" w:lineRule="auto"/>
        <w:ind w:left="680"/>
        <w:jc w:val="both"/>
        <w:rPr>
          <w:b w:val="0"/>
        </w:rPr>
      </w:pPr>
      <w:r w:rsidRPr="00956DC8">
        <w:rPr>
          <w:b w:val="0"/>
        </w:rPr>
        <w:t xml:space="preserve">Uzak noktalardaki telefonlar, merkez noktadaki çağrı yöneticisi ile çalışabilmelidir. Telefonlar, WAN hatlarındaki bir kopukluk durumunda yedekli çalışmayı desteklemelidirler. </w:t>
      </w:r>
    </w:p>
    <w:p w:rsidR="00273281" w:rsidRPr="00CE20B9" w:rsidRDefault="00273281" w:rsidP="00273281">
      <w:pPr>
        <w:pStyle w:val="Heading3"/>
        <w:spacing w:line="360" w:lineRule="auto"/>
        <w:ind w:left="680"/>
        <w:jc w:val="both"/>
        <w:rPr>
          <w:b w:val="0"/>
          <w:highlight w:val="yellow"/>
        </w:rPr>
      </w:pPr>
      <w:r w:rsidRPr="00CE20B9">
        <w:rPr>
          <w:b w:val="0"/>
          <w:highlight w:val="yellow"/>
        </w:rPr>
        <w:t>Telefon, XML (Extensible Markup Language) uygulamalarını desteklemelidir.</w:t>
      </w:r>
    </w:p>
    <w:p w:rsidR="00273281" w:rsidRPr="00956DC8" w:rsidRDefault="00CE20B9" w:rsidP="00273281">
      <w:pPr>
        <w:pStyle w:val="Heading3"/>
        <w:spacing w:line="360" w:lineRule="auto"/>
        <w:ind w:left="680"/>
        <w:jc w:val="both"/>
        <w:rPr>
          <w:b w:val="0"/>
        </w:rPr>
      </w:pPr>
      <w:r>
        <w:rPr>
          <w:b w:val="0"/>
        </w:rPr>
        <w:lastRenderedPageBreak/>
        <w:t>Telefonun</w:t>
      </w:r>
      <w:r w:rsidR="00273281" w:rsidRPr="00956DC8">
        <w:rPr>
          <w:b w:val="0"/>
        </w:rPr>
        <w:t xml:space="preserve"> masaüstü şarj cihazı seçeneği de bulunmalıdır. Telefonun standart pili </w:t>
      </w:r>
      <w:r>
        <w:rPr>
          <w:b w:val="0"/>
        </w:rPr>
        <w:t>8</w:t>
      </w:r>
      <w:r w:rsidR="00273281" w:rsidRPr="00956DC8">
        <w:rPr>
          <w:b w:val="0"/>
        </w:rPr>
        <w:t xml:space="preserve"> saat konuşma ve 2</w:t>
      </w:r>
      <w:r>
        <w:rPr>
          <w:b w:val="0"/>
        </w:rPr>
        <w:t>0</w:t>
      </w:r>
      <w:r w:rsidR="00273281" w:rsidRPr="00956DC8">
        <w:rPr>
          <w:b w:val="0"/>
        </w:rPr>
        <w:t>0 saat stand-by süresine sahip olan Lityum-iyon pil olmalıdır.</w:t>
      </w:r>
    </w:p>
    <w:p w:rsidR="00273281" w:rsidRPr="00956DC8" w:rsidRDefault="00273281" w:rsidP="00273281">
      <w:pPr>
        <w:pStyle w:val="Heading3"/>
        <w:spacing w:line="360" w:lineRule="auto"/>
        <w:ind w:left="680"/>
        <w:jc w:val="both"/>
        <w:rPr>
          <w:b w:val="0"/>
        </w:rPr>
      </w:pPr>
      <w:r w:rsidRPr="00956DC8">
        <w:rPr>
          <w:b w:val="0"/>
        </w:rPr>
        <w:t xml:space="preserve">Çalışma sıcaklığı -10ºC / +50ºC, saklama sıcaklığı -30ºC / +60ºC arasında olmalıdır. </w:t>
      </w:r>
    </w:p>
    <w:p w:rsidR="00273281" w:rsidRPr="00956DC8" w:rsidRDefault="00273281" w:rsidP="00273281">
      <w:pPr>
        <w:pStyle w:val="Heading3"/>
        <w:spacing w:line="360" w:lineRule="auto"/>
        <w:ind w:left="680"/>
        <w:jc w:val="both"/>
        <w:rPr>
          <w:b w:val="0"/>
        </w:rPr>
      </w:pPr>
      <w:r w:rsidRPr="00956DC8">
        <w:rPr>
          <w:b w:val="0"/>
        </w:rPr>
        <w:t>Ekran üzerinde cevapsız çağrılar, arayan isim ve numara, arama süresi, tarih ve zaman bilgileri, sinyal şiddeti, pil seviyesi, titreşim ve kilit durumu gösterilecektir.</w:t>
      </w:r>
    </w:p>
    <w:p w:rsidR="00273281" w:rsidRPr="00956DC8" w:rsidRDefault="00273281" w:rsidP="00273281">
      <w:pPr>
        <w:pStyle w:val="Heading3"/>
        <w:spacing w:line="360" w:lineRule="auto"/>
        <w:ind w:left="680"/>
        <w:jc w:val="both"/>
        <w:rPr>
          <w:b w:val="0"/>
        </w:rPr>
      </w:pPr>
      <w:r w:rsidRPr="00956DC8">
        <w:rPr>
          <w:b w:val="0"/>
        </w:rPr>
        <w:t>Telefon, çağrı bekletme (call hold), çağrı aktarma (call transfer), çağrı yönlendirme (call forward), aynı hattan ikinci çağrıyı alabilme (call waiting), üçlü ya da daha çok kişiyle görüşme (conference), tek tuşla arama (speed dial), çağrı parketme (call park), çağrı çekme (call pick-up) özelliklerini desteklemelidir.</w:t>
      </w:r>
    </w:p>
    <w:p w:rsidR="00273281" w:rsidRPr="00956DC8" w:rsidRDefault="00273281" w:rsidP="00273281">
      <w:pPr>
        <w:pStyle w:val="Heading3"/>
        <w:spacing w:line="360" w:lineRule="auto"/>
        <w:ind w:left="680"/>
        <w:jc w:val="both"/>
        <w:rPr>
          <w:b w:val="0"/>
        </w:rPr>
      </w:pPr>
      <w:r w:rsidRPr="00956DC8">
        <w:rPr>
          <w:b w:val="0"/>
        </w:rPr>
        <w:t>Kullanıcılar, kendi telefonlarını web arayüzü yardımıyla yönetebilmelidirler.</w:t>
      </w:r>
    </w:p>
    <w:p w:rsidR="00273281" w:rsidRPr="00956DC8" w:rsidRDefault="00273281" w:rsidP="00273281">
      <w:pPr>
        <w:pStyle w:val="Heading3"/>
        <w:spacing w:line="360" w:lineRule="auto"/>
        <w:ind w:left="680"/>
        <w:jc w:val="both"/>
        <w:rPr>
          <w:b w:val="0"/>
        </w:rPr>
      </w:pPr>
      <w:r w:rsidRPr="00956DC8">
        <w:rPr>
          <w:b w:val="0"/>
        </w:rPr>
        <w:t>Telefon kurulumu kendi web arayüzü üzerinden yapılabilmelidir.</w:t>
      </w:r>
    </w:p>
    <w:p w:rsidR="00273281" w:rsidRPr="00956DC8" w:rsidRDefault="00273281" w:rsidP="00273281">
      <w:pPr>
        <w:pStyle w:val="Heading3"/>
        <w:spacing w:line="360" w:lineRule="auto"/>
        <w:ind w:left="680"/>
        <w:jc w:val="both"/>
        <w:rPr>
          <w:b w:val="0"/>
        </w:rPr>
      </w:pPr>
      <w:r w:rsidRPr="00956DC8">
        <w:rPr>
          <w:b w:val="0"/>
        </w:rPr>
        <w:t>Telefon</w:t>
      </w:r>
      <w:r w:rsidR="00CE20B9">
        <w:rPr>
          <w:b w:val="0"/>
        </w:rPr>
        <w:t xml:space="preserve">, IEEE 802.1x yetkilendirme ve </w:t>
      </w:r>
      <w:r w:rsidRPr="00956DC8">
        <w:rPr>
          <w:b w:val="0"/>
        </w:rPr>
        <w:t>WPAv2 dinamik şifreleme protokolünü desteklemelidir.</w:t>
      </w:r>
    </w:p>
    <w:p w:rsidR="00273281" w:rsidRPr="00956DC8" w:rsidRDefault="00273281" w:rsidP="00273281">
      <w:pPr>
        <w:pStyle w:val="Heading3"/>
        <w:spacing w:line="360" w:lineRule="auto"/>
        <w:ind w:left="680"/>
        <w:jc w:val="both"/>
        <w:rPr>
          <w:b w:val="0"/>
        </w:rPr>
      </w:pPr>
      <w:r w:rsidRPr="00956DC8">
        <w:rPr>
          <w:b w:val="0"/>
        </w:rPr>
        <w:t xml:space="preserve">Telefon ile çağrı yöneticisi arasında, sayısal sertifikalar aracılığı ile kimlik doğrulaması ve şifreli haberleşme yapılabilmelidir. </w:t>
      </w:r>
    </w:p>
    <w:p w:rsidR="00273281" w:rsidRPr="00956DC8" w:rsidRDefault="00273281" w:rsidP="00273281">
      <w:pPr>
        <w:pStyle w:val="Heading3"/>
        <w:spacing w:line="360" w:lineRule="auto"/>
        <w:ind w:left="680"/>
        <w:jc w:val="both"/>
        <w:rPr>
          <w:b w:val="0"/>
        </w:rPr>
      </w:pPr>
      <w:r w:rsidRPr="00956DC8">
        <w:rPr>
          <w:b w:val="0"/>
        </w:rPr>
        <w:t>Telefon ile diğer güvenli haberleşmeyi destekleyen telefonlar arasında şifreli görüşmeler (authenticated and encrypted calls) AES-</w:t>
      </w:r>
      <w:r>
        <w:rPr>
          <w:b w:val="0"/>
        </w:rPr>
        <w:t>256</w:t>
      </w:r>
      <w:r w:rsidRPr="00956DC8">
        <w:rPr>
          <w:b w:val="0"/>
        </w:rPr>
        <w:t xml:space="preserve"> şifreleme yöntemi kullanılarak yapılabilmelidir.</w:t>
      </w:r>
    </w:p>
    <w:p w:rsidR="00273281" w:rsidRPr="00956DC8" w:rsidRDefault="00273281" w:rsidP="00273281">
      <w:pPr>
        <w:pStyle w:val="Heading3"/>
        <w:spacing w:line="360" w:lineRule="auto"/>
        <w:ind w:left="680"/>
        <w:jc w:val="both"/>
        <w:rPr>
          <w:b w:val="0"/>
        </w:rPr>
      </w:pPr>
      <w:r w:rsidRPr="00956DC8">
        <w:rPr>
          <w:b w:val="0"/>
        </w:rPr>
        <w:t>EAP/TLS, SHA-1 ve SHA-2 gelişmiş şifreleme imzaları ve otomatik olarak, telefonlardaki sertifikaların yenilenebilmesini sağlayan SCEP (Simple Certificate Enrolment Protocol) protokollerini desteklemelidir.</w:t>
      </w:r>
    </w:p>
    <w:p w:rsidR="00273281" w:rsidRPr="002B5C75" w:rsidRDefault="00273281" w:rsidP="00273281">
      <w:pPr>
        <w:pStyle w:val="Heading3"/>
        <w:spacing w:line="360" w:lineRule="auto"/>
        <w:ind w:left="680"/>
        <w:jc w:val="both"/>
      </w:pPr>
      <w:r w:rsidRPr="00956DC8">
        <w:rPr>
          <w:b w:val="0"/>
        </w:rPr>
        <w:t>IP67 ve MIL-STD-810G yüksek seviye koruma ve güvenlik standartlarını desteklemelidir</w:t>
      </w:r>
      <w:r>
        <w:t>.</w:t>
      </w:r>
    </w:p>
    <w:p w:rsidR="00273281" w:rsidRDefault="00273281" w:rsidP="00273281"/>
    <w:p w:rsidR="00037399" w:rsidRDefault="00037399"/>
    <w:sectPr w:rsidR="0003739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A57" w:rsidRDefault="00E75A57" w:rsidP="00BB6AD2">
      <w:pPr>
        <w:spacing w:after="0" w:line="240" w:lineRule="auto"/>
      </w:pPr>
      <w:r>
        <w:separator/>
      </w:r>
    </w:p>
  </w:endnote>
  <w:endnote w:type="continuationSeparator" w:id="0">
    <w:p w:rsidR="00E75A57" w:rsidRDefault="00E75A57" w:rsidP="00BB6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altName w:val="Calibr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AD2" w:rsidRDefault="00BB6AD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AD2" w:rsidRDefault="00BB6AD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AD2" w:rsidRDefault="00BB6AD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A57" w:rsidRDefault="00E75A57" w:rsidP="00BB6AD2">
      <w:pPr>
        <w:spacing w:after="0" w:line="240" w:lineRule="auto"/>
      </w:pPr>
      <w:r>
        <w:separator/>
      </w:r>
    </w:p>
  </w:footnote>
  <w:footnote w:type="continuationSeparator" w:id="0">
    <w:p w:rsidR="00E75A57" w:rsidRDefault="00E75A57" w:rsidP="00BB6A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AD2" w:rsidRDefault="00BB6AD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AD2" w:rsidRDefault="00BB6AD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AD2" w:rsidRDefault="00BB6A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E7C"/>
    <w:multiLevelType w:val="multilevel"/>
    <w:tmpl w:val="4DC4DDDA"/>
    <w:lvl w:ilvl="0">
      <w:start w:val="1"/>
      <w:numFmt w:val="decimal"/>
      <w:pStyle w:val="Heading1"/>
      <w:lvlText w:val="%1."/>
      <w:lvlJc w:val="left"/>
      <w:pPr>
        <w:ind w:left="0"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1">
      <w:start w:val="1"/>
      <w:numFmt w:val="decimal"/>
      <w:pStyle w:val="Heading2"/>
      <w:lvlText w:val="%1.%2."/>
      <w:lvlJc w:val="left"/>
      <w:pPr>
        <w:ind w:left="567"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pStyle w:val="Heading3"/>
      <w:lvlText w:val="%1.%2.%3."/>
      <w:lvlJc w:val="left"/>
      <w:pPr>
        <w:ind w:left="709"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3">
      <w:start w:val="1"/>
      <w:numFmt w:val="none"/>
      <w:lvlText w:val="3.7.1.1."/>
      <w:lvlJc w:val="left"/>
      <w:pPr>
        <w:ind w:left="1134"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2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46"/>
    <w:rsid w:val="00037399"/>
    <w:rsid w:val="00273281"/>
    <w:rsid w:val="004D4F46"/>
    <w:rsid w:val="0094730C"/>
    <w:rsid w:val="00AC3F0F"/>
    <w:rsid w:val="00BB6AD2"/>
    <w:rsid w:val="00CE20B9"/>
    <w:rsid w:val="00E75A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281"/>
    <w:pPr>
      <w:spacing w:after="10" w:line="387" w:lineRule="auto"/>
      <w:ind w:left="370" w:hanging="10"/>
      <w:jc w:val="both"/>
    </w:pPr>
    <w:rPr>
      <w:rFonts w:ascii="Arial" w:eastAsia="Arial" w:hAnsi="Arial" w:cs="Arial"/>
      <w:color w:val="000000"/>
      <w:sz w:val="24"/>
      <w:lang w:eastAsia="tr-TR"/>
    </w:rPr>
  </w:style>
  <w:style w:type="paragraph" w:styleId="Heading1">
    <w:name w:val="heading 1"/>
    <w:next w:val="Normal"/>
    <w:link w:val="Heading1Char"/>
    <w:uiPriority w:val="9"/>
    <w:unhideWhenUsed/>
    <w:qFormat/>
    <w:rsid w:val="00273281"/>
    <w:pPr>
      <w:keepNext/>
      <w:keepLines/>
      <w:numPr>
        <w:numId w:val="1"/>
      </w:numPr>
      <w:spacing w:after="129"/>
      <w:outlineLvl w:val="0"/>
    </w:pPr>
    <w:rPr>
      <w:rFonts w:ascii="Arial" w:eastAsia="Arial" w:hAnsi="Arial" w:cs="Arial"/>
      <w:b/>
      <w:color w:val="000000"/>
      <w:sz w:val="28"/>
      <w:u w:val="single" w:color="000000"/>
      <w:lang w:eastAsia="tr-TR"/>
    </w:rPr>
  </w:style>
  <w:style w:type="paragraph" w:styleId="Heading2">
    <w:name w:val="heading 2"/>
    <w:next w:val="Normal"/>
    <w:link w:val="Heading2Char"/>
    <w:uiPriority w:val="9"/>
    <w:unhideWhenUsed/>
    <w:qFormat/>
    <w:rsid w:val="00273281"/>
    <w:pPr>
      <w:keepNext/>
      <w:keepLines/>
      <w:numPr>
        <w:ilvl w:val="1"/>
        <w:numId w:val="1"/>
      </w:numPr>
      <w:spacing w:after="0"/>
      <w:outlineLvl w:val="1"/>
    </w:pPr>
    <w:rPr>
      <w:rFonts w:ascii="Arial" w:eastAsia="Arial" w:hAnsi="Arial" w:cs="Arial"/>
      <w:b/>
      <w:color w:val="000000"/>
      <w:sz w:val="24"/>
      <w:lang w:eastAsia="tr-TR"/>
    </w:rPr>
  </w:style>
  <w:style w:type="paragraph" w:styleId="Heading3">
    <w:name w:val="heading 3"/>
    <w:next w:val="Normal"/>
    <w:link w:val="Heading3Char"/>
    <w:uiPriority w:val="9"/>
    <w:unhideWhenUsed/>
    <w:qFormat/>
    <w:rsid w:val="00273281"/>
    <w:pPr>
      <w:keepNext/>
      <w:keepLines/>
      <w:numPr>
        <w:ilvl w:val="2"/>
        <w:numId w:val="1"/>
      </w:numPr>
      <w:spacing w:after="0"/>
      <w:outlineLvl w:val="2"/>
    </w:pPr>
    <w:rPr>
      <w:rFonts w:ascii="Arial" w:eastAsia="Arial" w:hAnsi="Arial" w:cs="Arial"/>
      <w:b/>
      <w:color w:val="000000"/>
      <w:sz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281"/>
    <w:rPr>
      <w:rFonts w:ascii="Arial" w:eastAsia="Arial" w:hAnsi="Arial" w:cs="Arial"/>
      <w:b/>
      <w:color w:val="000000"/>
      <w:sz w:val="28"/>
      <w:u w:val="single" w:color="000000"/>
      <w:lang w:eastAsia="tr-TR"/>
    </w:rPr>
  </w:style>
  <w:style w:type="character" w:customStyle="1" w:styleId="Heading2Char">
    <w:name w:val="Heading 2 Char"/>
    <w:basedOn w:val="DefaultParagraphFont"/>
    <w:link w:val="Heading2"/>
    <w:uiPriority w:val="9"/>
    <w:rsid w:val="00273281"/>
    <w:rPr>
      <w:rFonts w:ascii="Arial" w:eastAsia="Arial" w:hAnsi="Arial" w:cs="Arial"/>
      <w:b/>
      <w:color w:val="000000"/>
      <w:sz w:val="24"/>
      <w:lang w:eastAsia="tr-TR"/>
    </w:rPr>
  </w:style>
  <w:style w:type="character" w:customStyle="1" w:styleId="Heading3Char">
    <w:name w:val="Heading 3 Char"/>
    <w:basedOn w:val="DefaultParagraphFont"/>
    <w:link w:val="Heading3"/>
    <w:uiPriority w:val="9"/>
    <w:rsid w:val="00273281"/>
    <w:rPr>
      <w:rFonts w:ascii="Arial" w:eastAsia="Arial" w:hAnsi="Arial" w:cs="Arial"/>
      <w:b/>
      <w:color w:val="000000"/>
      <w:sz w:val="24"/>
      <w:lang w:eastAsia="tr-TR"/>
    </w:rPr>
  </w:style>
  <w:style w:type="paragraph" w:styleId="BalloonText">
    <w:name w:val="Balloon Text"/>
    <w:basedOn w:val="Normal"/>
    <w:link w:val="BalloonTextChar"/>
    <w:uiPriority w:val="99"/>
    <w:semiHidden/>
    <w:unhideWhenUsed/>
    <w:rsid w:val="002732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281"/>
    <w:rPr>
      <w:rFonts w:ascii="Segoe UI" w:eastAsia="Arial" w:hAnsi="Segoe UI" w:cs="Segoe UI"/>
      <w:color w:val="000000"/>
      <w:sz w:val="18"/>
      <w:szCs w:val="18"/>
      <w:lang w:eastAsia="tr-TR"/>
    </w:rPr>
  </w:style>
  <w:style w:type="paragraph" w:styleId="Header">
    <w:name w:val="header"/>
    <w:basedOn w:val="Normal"/>
    <w:link w:val="HeaderChar"/>
    <w:uiPriority w:val="99"/>
    <w:unhideWhenUsed/>
    <w:rsid w:val="00BB6AD2"/>
    <w:pPr>
      <w:tabs>
        <w:tab w:val="center" w:pos="4536"/>
        <w:tab w:val="right" w:pos="9072"/>
      </w:tabs>
      <w:spacing w:after="0" w:line="240" w:lineRule="auto"/>
    </w:pPr>
  </w:style>
  <w:style w:type="character" w:customStyle="1" w:styleId="HeaderChar">
    <w:name w:val="Header Char"/>
    <w:basedOn w:val="DefaultParagraphFont"/>
    <w:link w:val="Header"/>
    <w:uiPriority w:val="99"/>
    <w:rsid w:val="00BB6AD2"/>
    <w:rPr>
      <w:rFonts w:ascii="Arial" w:eastAsia="Arial" w:hAnsi="Arial" w:cs="Arial"/>
      <w:color w:val="000000"/>
      <w:sz w:val="24"/>
      <w:lang w:eastAsia="tr-TR"/>
    </w:rPr>
  </w:style>
  <w:style w:type="paragraph" w:styleId="Footer">
    <w:name w:val="footer"/>
    <w:basedOn w:val="Normal"/>
    <w:link w:val="FooterChar"/>
    <w:uiPriority w:val="99"/>
    <w:unhideWhenUsed/>
    <w:rsid w:val="00BB6AD2"/>
    <w:pPr>
      <w:tabs>
        <w:tab w:val="center" w:pos="4536"/>
        <w:tab w:val="right" w:pos="9072"/>
      </w:tabs>
      <w:spacing w:after="0" w:line="240" w:lineRule="auto"/>
    </w:pPr>
  </w:style>
  <w:style w:type="character" w:customStyle="1" w:styleId="FooterChar">
    <w:name w:val="Footer Char"/>
    <w:basedOn w:val="DefaultParagraphFont"/>
    <w:link w:val="Footer"/>
    <w:uiPriority w:val="99"/>
    <w:rsid w:val="00BB6AD2"/>
    <w:rPr>
      <w:rFonts w:ascii="Arial" w:eastAsia="Arial" w:hAnsi="Arial" w:cs="Arial"/>
      <w:color w:val="000000"/>
      <w:sz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2828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2018-08-01T09:10:00Z</dcterms:created>
  <dcterms:modified xsi:type="dcterms:W3CDTF">2018-08-01T09:10:00Z</dcterms:modified>
</cp:coreProperties>
</file>